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11004</wp:posOffset>
            </wp:positionH>
            <wp:positionV relativeFrom="page">
              <wp:posOffset>981730</wp:posOffset>
            </wp:positionV>
            <wp:extent cx="2500000" cy="711000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11004</wp:posOffset>
            </wp:positionH>
            <wp:positionV relativeFrom="page">
              <wp:posOffset>3656191</wp:posOffset>
            </wp:positionV>
            <wp:extent cx="2500000" cy="7110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11004</wp:posOffset>
            </wp:positionH>
            <wp:positionV relativeFrom="page">
              <wp:posOffset>6330652</wp:posOffset>
            </wp:positionV>
            <wp:extent cx="2500000" cy="7110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11004</wp:posOffset>
            </wp:positionH>
            <wp:positionV relativeFrom="page">
              <wp:posOffset>9005113</wp:posOffset>
            </wp:positionV>
            <wp:extent cx="2500000" cy="71100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2533012</wp:posOffset>
            </wp:positionH>
            <wp:positionV relativeFrom="page">
              <wp:posOffset>981730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2533012</wp:posOffset>
            </wp:positionH>
            <wp:positionV relativeFrom="page">
              <wp:posOffset>3656191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2533012</wp:posOffset>
            </wp:positionH>
            <wp:positionV relativeFrom="page">
              <wp:posOffset>6330652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2533012</wp:posOffset>
            </wp:positionH>
            <wp:positionV relativeFrom="page">
              <wp:posOffset>9005113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5055020</wp:posOffset>
            </wp:positionH>
            <wp:positionV relativeFrom="page">
              <wp:posOffset>981730</wp:posOffset>
            </wp:positionV>
            <wp:extent cx="2500000" cy="711000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5055020</wp:posOffset>
            </wp:positionH>
            <wp:positionV relativeFrom="page">
              <wp:posOffset>3656191</wp:posOffset>
            </wp:positionV>
            <wp:extent cx="2500000" cy="711000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5055020</wp:posOffset>
            </wp:positionH>
            <wp:positionV relativeFrom="page">
              <wp:posOffset>6330652</wp:posOffset>
            </wp:positionV>
            <wp:extent cx="2500000" cy="711000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5055020</wp:posOffset>
            </wp:positionH>
            <wp:positionV relativeFrom="page">
              <wp:posOffset>9005113</wp:posOffset>
            </wp:positionV>
            <wp:extent cx="2500000" cy="711000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-1964563</wp:posOffset>
            </wp:positionV>
            <wp:extent cx="7560056" cy="10692003"/>
            <wp:effectExtent l="0" t="0" r="0" b="0"/>
            <wp:wrapNone/>
            <wp:docPr id="113" name="Picture 113">
              <a:hlinkClick r:id="rId112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0056" cy="1069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-1964563</wp:posOffset>
            </wp:positionV>
            <wp:extent cx="7560056" cy="10692003"/>
            <wp:effectExtent l="0" t="0" r="0" b="0"/>
            <wp:wrapNone/>
            <wp:docPr id="114" name="Freeform 114">
              <a:hlinkClick r:id="rId112"/>
            </wp:docPr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560056" cy="10692003"/>
                    </a:xfrm>
                    <a:custGeom>
                      <a:rect l="l" t="t" r="r" b="b"/>
                      <a:pathLst>
                        <a:path w="7560056" h="10692003">
                          <a:moveTo>
                            <a:pt x="0" y="10692003"/>
                          </a:moveTo>
                          <a:lnTo>
                            <a:pt x="7560056" y="10692003"/>
                          </a:lnTo>
                          <a:lnTo>
                            <a:pt x="7560056" y="0"/>
                          </a:lnTo>
                          <a:lnTo>
                            <a:pt x="0" y="0"/>
                          </a:lnTo>
                          <a:lnTo>
                            <a:pt x="0" y="10692003"/>
                          </a:lnTo>
                          <a:close/>
                        </a:path>
                      </a:pathLst>
                    </a:custGeom>
                    <a:solidFill>
                      <a:srgbClr val="DDDDDD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3552" w:right="3662" w:firstLine="0"/>
        <w:jc w:val="right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Настоящее свидетельство получает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44" w:lineRule="exact"/>
        <w:ind w:left="4719" w:right="4828" w:firstLine="0"/>
        <w:jc w:val="right"/>
      </w:pPr>
      <w:r/>
      <w:r>
        <w:rPr lang="en-US" sz="21" baseline="0" dirty="0">
          <w:jc w:val="left"/>
          <w:rFonts w:ascii="Arial" w:hAnsi="Arial" w:cs="Arial"/>
          <w:color w:val="354B55"/>
          <w:spacing w:val="-1"/>
          <w:sz w:val="21"/>
          <w:szCs w:val="21"/>
        </w:rPr>
        <w:t>Воспитатель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20" w:after="0" w:line="488" w:lineRule="exact"/>
        <w:ind w:left="1796" w:right="0" w:firstLine="0"/>
      </w:pPr>
      <w:r/>
      <w:r>
        <w:rPr lang="en-US" sz="42" baseline="0" dirty="0">
          <w:jc w:val="left"/>
          <w:rFonts w:ascii="Arial" w:hAnsi="Arial" w:cs="Arial"/>
          <w:color w:val="354B55"/>
          <w:sz w:val="42"/>
          <w:szCs w:val="42"/>
        </w:rPr>
        <w:t>Джананова Эльвира Гахраман кызы</w:t>
      </w:r>
      <w:r>
        <w:rPr>
          <w:rFonts w:ascii="Times New Roman" w:hAnsi="Times New Roman" w:cs="Times New Roman"/>
          <w:sz w:val="42"/>
          <w:szCs w:val="4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20" w:after="0" w:line="244" w:lineRule="exact"/>
        <w:ind w:left="4372" w:right="0" w:firstLine="0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МБДОУ ДС "Улыбка"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44" w:lineRule="exact"/>
        <w:ind w:left="4275" w:right="4384" w:firstLine="0"/>
        <w:jc w:val="right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Название материала: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44" w:lineRule="exact"/>
        <w:ind w:left="3723" w:right="0" w:firstLine="0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 Памятка "Книжки в вашем доме"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44" w:lineRule="exact"/>
        <w:ind w:left="3318" w:right="3428" w:firstLine="0"/>
        <w:jc w:val="right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Дата публикации 20 сентября 2023 года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44" w:lineRule="exact"/>
        <w:ind w:left="3648" w:right="3757" w:firstLine="0"/>
        <w:jc w:val="right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Номер документа: 804993-547627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2" w:after="0" w:line="278" w:lineRule="exact"/>
        <w:ind w:left="1510" w:right="668" w:hanging="792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Данный методический материал получил положительную экспертную оценку и опубликован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на Всероссийском образовательном портале «Продленка» </w:t>
      </w:r>
      <w:hyperlink r:id="rId112" w:history="1">
        <w:r>
          <w:rPr lang="en-US" sz="21" baseline="0" dirty="0">
            <w:jc w:val="left"/>
            <w:rFonts w:ascii="Arial" w:hAnsi="Arial" w:cs="Arial"/>
            <w:color w:val="354B55"/>
            <w:sz w:val="21"/>
            <w:szCs w:val="21"/>
          </w:rPr>
          <w:t>www.prodlenka.org</w:t>
        </w:r>
      </w:hyperlink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5" w:h="16847"/>
          <w:pgMar w:top="343" w:right="500" w:bottom="275" w:left="500" w:header="708" w:footer="708" w:gutter="0"/>
          <w:docGrid w:linePitch="360"/>
        </w:sectPr>
        <w:spacing w:before="232" w:after="0" w:line="278" w:lineRule="exact"/>
        <w:ind w:left="841" w:right="668" w:hanging="103"/>
      </w:pP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Настоящее Свидетельство подтверждает публикацию материала на страницах электронного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СМИ образовательного характера. Территория распространения: Российская Федерация и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lang="en-US" sz="21" baseline="0" dirty="0">
          <w:jc w:val="left"/>
          <w:rFonts w:ascii="Arial" w:hAnsi="Arial" w:cs="Arial"/>
          <w:color w:val="354B55"/>
          <w:sz w:val="21"/>
          <w:szCs w:val="21"/>
        </w:rPr>
        <w:t>зарубежные страны. Свидетельство о регистрации СМИ: ЭЛ № ФС 77 - 58841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r/>
    </w:p>
    <w:sectPr>
      <w:type w:val="continuous"/>
      <w:pgSz w:w="11915" w:h="16847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 w:cryptAlgorithmClass="hash" w:cryptAlgorithmSid="14" w:cryptAlgorithmType="typeAny" w:cryptProviderType="rsaAES" w:hash="hnlnpte91/428eFtfcDi6MeLKRVg2a62dGgw+PaFY7Mtbk6KxcT7xpynxNYZrcmmcfx+ZGEY7IbwaL0kJtxQqQ==" w:salt="+OrpvTki7m4mbNpeo542YQ==" w:cryptSpinCount="100000"/>
  <w:documentProtection w:edit="readOnly" w:enforcement="1" w:cryptProviderType="rsaAES" w:cryptAlgorithmClass="hash" w:cryptAlgorithmType="typeAny" w:cryptAlgorithmSid="14" w:cryptSpinCount="100000" w:salt="XWVxXIPSTYNONWuqw1gD+Q==" w:hash="wZ2ddr7uE/8yJgXunZ2Ngmt8xSyM/ZQ15azRdfRy8e3t+nEQvB49xtkLCll2JT4PX+wi/dtyPEoJXgpIKZBvwQ=="/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12" Type="http://schemas.openxmlformats.org/officeDocument/2006/relationships/hyperlink" TargetMode="External" Target="http://www.prodlenka.org"/><Relationship Id="rId113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2023-11-23T16:33:36Z</dcterms:created>
  <dcterms:modified xsi:type="dcterms:W3CDTF">2023-11-23T16:33:36Z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